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60C" w:rsidRDefault="0041360C" w:rsidP="0041360C">
      <w:pPr>
        <w:jc w:val="center"/>
        <w:rPr>
          <w:b/>
          <w:sz w:val="36"/>
        </w:rPr>
      </w:pPr>
      <w:bookmarkStart w:id="0" w:name="_GoBack"/>
      <w:bookmarkEnd w:id="0"/>
      <w:r>
        <w:rPr>
          <w:b/>
          <w:sz w:val="36"/>
        </w:rPr>
        <w:t xml:space="preserve">ROTARY CLUB OF </w:t>
      </w:r>
      <w:smartTag w:uri="urn:schemas-microsoft-com:office:smarttags" w:element="City">
        <w:smartTag w:uri="urn:schemas-microsoft-com:office:smarttags" w:element="PlaceType">
          <w:r>
            <w:rPr>
              <w:b/>
              <w:sz w:val="36"/>
            </w:rPr>
            <w:t>LYNNWOOD</w:t>
          </w:r>
        </w:smartTag>
      </w:smartTag>
    </w:p>
    <w:p w:rsidR="0041360C" w:rsidRDefault="0041360C" w:rsidP="0041360C">
      <w:pPr>
        <w:pStyle w:val="Heading1"/>
        <w:rPr>
          <w:sz w:val="28"/>
        </w:rPr>
      </w:pPr>
      <w:r>
        <w:rPr>
          <w:sz w:val="28"/>
        </w:rPr>
        <w:t xml:space="preserve">Board Meeting - Minutes </w:t>
      </w:r>
    </w:p>
    <w:p w:rsidR="0041360C" w:rsidRDefault="0041360C" w:rsidP="0041360C">
      <w:pPr>
        <w:jc w:val="center"/>
        <w:rPr>
          <w:b/>
          <w:sz w:val="32"/>
        </w:rPr>
      </w:pPr>
      <w:r>
        <w:rPr>
          <w:b/>
          <w:sz w:val="32"/>
        </w:rPr>
        <w:t>March 16, 2016</w:t>
      </w:r>
    </w:p>
    <w:p w:rsidR="0041360C" w:rsidRPr="00E57934" w:rsidRDefault="0041360C" w:rsidP="0041360C">
      <w:pPr>
        <w:rPr>
          <w:b/>
          <w:sz w:val="32"/>
        </w:rPr>
      </w:pPr>
      <w:r>
        <w:rPr>
          <w:sz w:val="28"/>
          <w:szCs w:val="28"/>
        </w:rPr>
        <w:t>Attendees:</w:t>
      </w:r>
      <w:r>
        <w:rPr>
          <w:sz w:val="28"/>
          <w:szCs w:val="28"/>
        </w:rPr>
        <w:tab/>
      </w:r>
    </w:p>
    <w:tbl>
      <w:tblPr>
        <w:tblpPr w:leftFromText="180" w:rightFromText="180" w:vertAnchor="text" w:horzAnchor="margin" w:tblpXSpec="center"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78"/>
        <w:gridCol w:w="540"/>
        <w:gridCol w:w="3780"/>
        <w:gridCol w:w="450"/>
      </w:tblGrid>
      <w:tr w:rsidR="0041360C" w:rsidTr="00A17D43">
        <w:trPr>
          <w:trHeight w:val="260"/>
        </w:trPr>
        <w:tc>
          <w:tcPr>
            <w:tcW w:w="3078" w:type="dxa"/>
          </w:tcPr>
          <w:p w:rsidR="0041360C" w:rsidRDefault="0041360C" w:rsidP="00A17D43">
            <w:pPr>
              <w:spacing w:before="60" w:after="60"/>
            </w:pPr>
            <w:r>
              <w:t>Wayne Anthony, President</w:t>
            </w:r>
          </w:p>
        </w:tc>
        <w:tc>
          <w:tcPr>
            <w:tcW w:w="540" w:type="dxa"/>
          </w:tcPr>
          <w:p w:rsidR="0041360C" w:rsidRPr="00A11349" w:rsidRDefault="0041360C" w:rsidP="00A17D43">
            <w:pPr>
              <w:spacing w:before="60" w:after="60"/>
              <w:jc w:val="center"/>
              <w:rPr>
                <w:rFonts w:ascii="Arial" w:hAnsi="Arial" w:cs="Arial"/>
                <w:b/>
              </w:rPr>
            </w:pPr>
            <w:r w:rsidRPr="00A11349">
              <w:rPr>
                <w:rFonts w:ascii="Arial" w:hAnsi="Arial" w:cs="Arial"/>
                <w:b/>
              </w:rPr>
              <w:t>√</w:t>
            </w:r>
          </w:p>
        </w:tc>
        <w:tc>
          <w:tcPr>
            <w:tcW w:w="3780" w:type="dxa"/>
          </w:tcPr>
          <w:p w:rsidR="0041360C" w:rsidRDefault="0041360C" w:rsidP="00A17D43">
            <w:pPr>
              <w:spacing w:before="60" w:after="60"/>
            </w:pPr>
            <w:r>
              <w:t>Ken Peirce, Dir. Vocational Service</w:t>
            </w:r>
          </w:p>
        </w:tc>
        <w:tc>
          <w:tcPr>
            <w:tcW w:w="450" w:type="dxa"/>
          </w:tcPr>
          <w:p w:rsidR="0041360C" w:rsidRPr="002D6C90" w:rsidRDefault="0041360C" w:rsidP="00A17D43">
            <w:pPr>
              <w:spacing w:before="60" w:after="60"/>
              <w:jc w:val="center"/>
              <w:rPr>
                <w:rFonts w:ascii="AATimes New Roman" w:hAnsi="AATimes New Roman"/>
              </w:rPr>
            </w:pPr>
            <w:r w:rsidRPr="00E849A1">
              <w:rPr>
                <w:rFonts w:ascii="Arial" w:hAnsi="Arial" w:cs="Arial"/>
                <w:b/>
              </w:rPr>
              <w:t>√</w:t>
            </w:r>
          </w:p>
        </w:tc>
      </w:tr>
      <w:tr w:rsidR="0041360C" w:rsidTr="00A17D43">
        <w:trPr>
          <w:trHeight w:val="260"/>
        </w:trPr>
        <w:tc>
          <w:tcPr>
            <w:tcW w:w="3078" w:type="dxa"/>
          </w:tcPr>
          <w:p w:rsidR="0041360C" w:rsidRDefault="0041360C" w:rsidP="00A17D43">
            <w:pPr>
              <w:spacing w:before="60" w:after="60"/>
            </w:pPr>
            <w:r>
              <w:t>Marilla Sargent, President-Elect</w:t>
            </w:r>
          </w:p>
        </w:tc>
        <w:tc>
          <w:tcPr>
            <w:tcW w:w="540" w:type="dxa"/>
          </w:tcPr>
          <w:p w:rsidR="0041360C" w:rsidRPr="002D6C90" w:rsidRDefault="0041360C" w:rsidP="00A17D43">
            <w:pPr>
              <w:spacing w:before="60" w:after="60"/>
              <w:jc w:val="center"/>
            </w:pPr>
            <w:r>
              <w:rPr>
                <w:b/>
              </w:rPr>
              <w:t>E</w:t>
            </w:r>
          </w:p>
        </w:tc>
        <w:tc>
          <w:tcPr>
            <w:tcW w:w="3780" w:type="dxa"/>
          </w:tcPr>
          <w:p w:rsidR="0041360C" w:rsidRDefault="0041360C" w:rsidP="00A17D43">
            <w:pPr>
              <w:spacing w:before="60" w:after="60"/>
            </w:pPr>
            <w:r>
              <w:t>Gunnvor Tveidt, Dir. Int’l Service</w:t>
            </w:r>
          </w:p>
        </w:tc>
        <w:tc>
          <w:tcPr>
            <w:tcW w:w="450" w:type="dxa"/>
          </w:tcPr>
          <w:p w:rsidR="0041360C" w:rsidRPr="00A11349" w:rsidRDefault="0041360C" w:rsidP="00A17D43">
            <w:pPr>
              <w:spacing w:before="60" w:after="60"/>
              <w:jc w:val="center"/>
            </w:pPr>
            <w:r w:rsidRPr="00A11349">
              <w:rPr>
                <w:b/>
              </w:rPr>
              <w:t>E</w:t>
            </w:r>
          </w:p>
        </w:tc>
      </w:tr>
      <w:tr w:rsidR="0041360C" w:rsidTr="00A17D43">
        <w:trPr>
          <w:trHeight w:val="260"/>
        </w:trPr>
        <w:tc>
          <w:tcPr>
            <w:tcW w:w="3078" w:type="dxa"/>
          </w:tcPr>
          <w:p w:rsidR="0041360C" w:rsidRDefault="0041360C" w:rsidP="00A17D43">
            <w:pPr>
              <w:spacing w:before="60" w:after="60"/>
            </w:pPr>
            <w:r>
              <w:t>Casey Auve, Vice President</w:t>
            </w:r>
          </w:p>
        </w:tc>
        <w:tc>
          <w:tcPr>
            <w:tcW w:w="540" w:type="dxa"/>
          </w:tcPr>
          <w:p w:rsidR="0041360C" w:rsidRPr="00A11349" w:rsidRDefault="0041360C" w:rsidP="00A17D43">
            <w:pPr>
              <w:spacing w:before="60" w:after="60"/>
              <w:jc w:val="center"/>
            </w:pPr>
            <w:r w:rsidRPr="00A11349">
              <w:rPr>
                <w:b/>
              </w:rPr>
              <w:t>A</w:t>
            </w:r>
          </w:p>
        </w:tc>
        <w:tc>
          <w:tcPr>
            <w:tcW w:w="3780" w:type="dxa"/>
          </w:tcPr>
          <w:p w:rsidR="0041360C" w:rsidRDefault="0041360C" w:rsidP="00A17D43">
            <w:pPr>
              <w:spacing w:before="60" w:after="60"/>
            </w:pPr>
            <w:r>
              <w:t>Edith Larson, Dir. Club Service</w:t>
            </w:r>
            <w:r>
              <w:tab/>
            </w:r>
          </w:p>
        </w:tc>
        <w:tc>
          <w:tcPr>
            <w:tcW w:w="450" w:type="dxa"/>
          </w:tcPr>
          <w:p w:rsidR="0041360C" w:rsidRPr="002D6C90" w:rsidRDefault="0041360C" w:rsidP="00A17D43">
            <w:pPr>
              <w:spacing w:before="60" w:after="60"/>
              <w:jc w:val="center"/>
              <w:rPr>
                <w:b/>
              </w:rPr>
            </w:pPr>
            <w:r w:rsidRPr="00E849A1">
              <w:rPr>
                <w:rFonts w:ascii="Arial" w:hAnsi="Arial" w:cs="Arial"/>
                <w:b/>
              </w:rPr>
              <w:t>√</w:t>
            </w:r>
          </w:p>
        </w:tc>
      </w:tr>
      <w:tr w:rsidR="0041360C" w:rsidTr="00A17D43">
        <w:trPr>
          <w:trHeight w:val="260"/>
        </w:trPr>
        <w:tc>
          <w:tcPr>
            <w:tcW w:w="3078" w:type="dxa"/>
          </w:tcPr>
          <w:p w:rsidR="0041360C" w:rsidRDefault="0041360C" w:rsidP="00A17D43">
            <w:pPr>
              <w:spacing w:before="60" w:after="60"/>
            </w:pPr>
            <w:r>
              <w:t xml:space="preserve">Debbie Bodal, Past President </w:t>
            </w:r>
          </w:p>
        </w:tc>
        <w:tc>
          <w:tcPr>
            <w:tcW w:w="540" w:type="dxa"/>
          </w:tcPr>
          <w:p w:rsidR="0041360C" w:rsidRPr="00A11349" w:rsidRDefault="0041360C" w:rsidP="00A17D43">
            <w:pPr>
              <w:spacing w:before="60" w:after="60"/>
              <w:jc w:val="center"/>
            </w:pPr>
            <w:r w:rsidRPr="00A11349">
              <w:rPr>
                <w:b/>
              </w:rPr>
              <w:t>A</w:t>
            </w:r>
          </w:p>
        </w:tc>
        <w:tc>
          <w:tcPr>
            <w:tcW w:w="3780" w:type="dxa"/>
          </w:tcPr>
          <w:p w:rsidR="0041360C" w:rsidRDefault="0041360C" w:rsidP="00A17D43">
            <w:pPr>
              <w:spacing w:before="60" w:after="60"/>
            </w:pPr>
            <w:r>
              <w:t xml:space="preserve">Jody </w:t>
            </w:r>
            <w:proofErr w:type="spellStart"/>
            <w:r>
              <w:t>Lende</w:t>
            </w:r>
            <w:proofErr w:type="spellEnd"/>
            <w:r>
              <w:t>, Dir. Community Service</w:t>
            </w:r>
          </w:p>
        </w:tc>
        <w:tc>
          <w:tcPr>
            <w:tcW w:w="450" w:type="dxa"/>
          </w:tcPr>
          <w:p w:rsidR="0041360C" w:rsidRPr="002D6C90" w:rsidRDefault="0041360C" w:rsidP="00A17D43">
            <w:pPr>
              <w:spacing w:before="60" w:after="60"/>
              <w:jc w:val="center"/>
              <w:rPr>
                <w:rFonts w:ascii="AATimes New Roman" w:hAnsi="AATimes New Roman"/>
                <w:b/>
              </w:rPr>
            </w:pPr>
            <w:r w:rsidRPr="00E849A1">
              <w:rPr>
                <w:rFonts w:ascii="Arial" w:hAnsi="Arial" w:cs="Arial"/>
                <w:b/>
              </w:rPr>
              <w:t>√</w:t>
            </w:r>
          </w:p>
        </w:tc>
      </w:tr>
      <w:tr w:rsidR="0041360C" w:rsidTr="00A17D43">
        <w:trPr>
          <w:trHeight w:val="260"/>
        </w:trPr>
        <w:tc>
          <w:tcPr>
            <w:tcW w:w="3078" w:type="dxa"/>
          </w:tcPr>
          <w:p w:rsidR="0041360C" w:rsidRDefault="0041360C" w:rsidP="00A17D43">
            <w:pPr>
              <w:spacing w:before="60" w:after="60"/>
            </w:pPr>
            <w:r>
              <w:t>Larry Strauss, Treasurer</w:t>
            </w:r>
          </w:p>
        </w:tc>
        <w:tc>
          <w:tcPr>
            <w:tcW w:w="540" w:type="dxa"/>
          </w:tcPr>
          <w:p w:rsidR="0041360C" w:rsidRDefault="0041360C" w:rsidP="00A17D43">
            <w:pPr>
              <w:spacing w:before="60" w:after="60"/>
              <w:jc w:val="center"/>
            </w:pPr>
            <w:r w:rsidRPr="00E849A1">
              <w:rPr>
                <w:rFonts w:ascii="Arial" w:hAnsi="Arial" w:cs="Arial"/>
                <w:b/>
              </w:rPr>
              <w:t>√</w:t>
            </w:r>
          </w:p>
        </w:tc>
        <w:tc>
          <w:tcPr>
            <w:tcW w:w="3780" w:type="dxa"/>
          </w:tcPr>
          <w:p w:rsidR="0041360C" w:rsidRDefault="0041360C" w:rsidP="00A17D43">
            <w:pPr>
              <w:spacing w:before="60" w:after="60"/>
            </w:pPr>
            <w:r>
              <w:t>Patrick Crosby, Dir. Youth Service</w:t>
            </w:r>
          </w:p>
        </w:tc>
        <w:tc>
          <w:tcPr>
            <w:tcW w:w="450" w:type="dxa"/>
          </w:tcPr>
          <w:p w:rsidR="0041360C" w:rsidRPr="00E849A1" w:rsidRDefault="0041360C" w:rsidP="00A17D43">
            <w:pPr>
              <w:spacing w:before="60" w:after="60"/>
              <w:jc w:val="center"/>
              <w:rPr>
                <w:b/>
              </w:rPr>
            </w:pPr>
            <w:r>
              <w:rPr>
                <w:b/>
              </w:rPr>
              <w:t>A</w:t>
            </w:r>
          </w:p>
        </w:tc>
      </w:tr>
      <w:tr w:rsidR="0041360C" w:rsidTr="00A17D43">
        <w:trPr>
          <w:trHeight w:val="260"/>
        </w:trPr>
        <w:tc>
          <w:tcPr>
            <w:tcW w:w="3078" w:type="dxa"/>
          </w:tcPr>
          <w:p w:rsidR="0041360C" w:rsidRDefault="0041360C" w:rsidP="00A17D43">
            <w:pPr>
              <w:spacing w:before="60" w:after="60"/>
            </w:pPr>
            <w:r>
              <w:t>Barbara Lindberg, Secretary</w:t>
            </w:r>
          </w:p>
        </w:tc>
        <w:tc>
          <w:tcPr>
            <w:tcW w:w="540" w:type="dxa"/>
          </w:tcPr>
          <w:p w:rsidR="0041360C" w:rsidRDefault="0041360C" w:rsidP="00A17D43">
            <w:pPr>
              <w:spacing w:before="60" w:after="60"/>
            </w:pPr>
            <w:r>
              <w:t xml:space="preserve">  </w:t>
            </w:r>
            <w:r w:rsidRPr="00E849A1">
              <w:rPr>
                <w:rFonts w:ascii="Arial" w:hAnsi="Arial" w:cs="Arial"/>
                <w:b/>
              </w:rPr>
              <w:t>√</w:t>
            </w:r>
          </w:p>
        </w:tc>
        <w:tc>
          <w:tcPr>
            <w:tcW w:w="3780" w:type="dxa"/>
          </w:tcPr>
          <w:p w:rsidR="0041360C" w:rsidRDefault="0041360C" w:rsidP="00A17D43">
            <w:pPr>
              <w:spacing w:before="60" w:after="60"/>
            </w:pPr>
          </w:p>
        </w:tc>
        <w:tc>
          <w:tcPr>
            <w:tcW w:w="450" w:type="dxa"/>
          </w:tcPr>
          <w:p w:rsidR="0041360C" w:rsidRDefault="0041360C" w:rsidP="00A17D43">
            <w:pPr>
              <w:spacing w:before="60" w:after="60"/>
              <w:jc w:val="center"/>
            </w:pPr>
          </w:p>
        </w:tc>
      </w:tr>
    </w:tbl>
    <w:p w:rsidR="0041360C" w:rsidRDefault="0041360C" w:rsidP="0041360C">
      <w:pPr>
        <w:pStyle w:val="Heading2"/>
      </w:pPr>
      <w:r>
        <w:rPr>
          <w:b/>
          <w:u w:val="none"/>
        </w:rPr>
        <w:tab/>
      </w:r>
      <w:r>
        <w:rPr>
          <w:b/>
          <w:u w:val="none"/>
        </w:rPr>
        <w:tab/>
      </w:r>
      <w:r>
        <w:rPr>
          <w:b/>
          <w:u w:val="none"/>
        </w:rPr>
        <w:tab/>
      </w:r>
      <w:r>
        <w:rPr>
          <w:b/>
          <w:u w:val="none"/>
        </w:rPr>
        <w:tab/>
        <w:t xml:space="preserve">           </w:t>
      </w:r>
    </w:p>
    <w:p w:rsidR="0041360C" w:rsidRDefault="0041360C" w:rsidP="0041360C">
      <w:r>
        <w:t>Meeting opened: 6:41 PM</w:t>
      </w:r>
    </w:p>
    <w:p w:rsidR="0041360C" w:rsidRDefault="0041360C" w:rsidP="0041360C">
      <w:r>
        <w:t>President: Wayne Anthony</w:t>
      </w:r>
    </w:p>
    <w:p w:rsidR="0041360C" w:rsidRDefault="0041360C" w:rsidP="0041360C">
      <w:r>
        <w:t xml:space="preserve">Location: </w:t>
      </w:r>
      <w:r w:rsidRPr="00A46A23">
        <w:t>First Security Bank office, 19002 33rd Ave. W, Lynnwood, WA</w:t>
      </w:r>
      <w:r>
        <w:t>.</w:t>
      </w:r>
    </w:p>
    <w:p w:rsidR="0041360C" w:rsidRDefault="0041360C" w:rsidP="0041360C">
      <w:r>
        <w:t>A quorum was present and proper notice was given to members as to date and time of meeting.</w:t>
      </w:r>
    </w:p>
    <w:p w:rsidR="0041360C" w:rsidRDefault="0041360C" w:rsidP="0041360C"/>
    <w:p w:rsidR="0041360C" w:rsidRDefault="0041360C" w:rsidP="0041360C">
      <w:pPr>
        <w:jc w:val="both"/>
      </w:pPr>
      <w:r>
        <w:rPr>
          <w:b/>
        </w:rPr>
        <w:t>Guests</w:t>
      </w:r>
      <w:r>
        <w:t xml:space="preserve">:  John Niemi, Rotary Foundation Chair, reported on the current status of the club members’ giving to the Rotary Foundation. He brought up the question as to whether the club should assess extra dues to contribute to the Rotary Foundation or designate part of our dues, such as $5.00 per member, as a contribution to the Rotary Foundation. </w:t>
      </w:r>
    </w:p>
    <w:p w:rsidR="0041360C" w:rsidRDefault="0041360C" w:rsidP="0041360C">
      <w:pPr>
        <w:jc w:val="both"/>
      </w:pPr>
    </w:p>
    <w:p w:rsidR="0041360C" w:rsidRDefault="0041360C" w:rsidP="0041360C">
      <w:pPr>
        <w:rPr>
          <w:b/>
        </w:rPr>
      </w:pPr>
      <w:r>
        <w:rPr>
          <w:b/>
        </w:rPr>
        <w:t xml:space="preserve">Minutes:     </w:t>
      </w:r>
    </w:p>
    <w:p w:rsidR="0041360C" w:rsidRDefault="0041360C" w:rsidP="0041360C">
      <w:r>
        <w:t>Larry moved that we accept the February minutes as published; Barbara seconded; passed.</w:t>
      </w:r>
    </w:p>
    <w:p w:rsidR="0041360C" w:rsidRDefault="0041360C" w:rsidP="0041360C"/>
    <w:p w:rsidR="0041360C" w:rsidRPr="00B33FE4" w:rsidRDefault="0041360C" w:rsidP="0041360C">
      <w:pPr>
        <w:rPr>
          <w:bCs/>
        </w:rPr>
      </w:pPr>
      <w:r>
        <w:rPr>
          <w:b/>
          <w:bCs/>
        </w:rPr>
        <w:t>President's Report:</w:t>
      </w:r>
    </w:p>
    <w:p w:rsidR="0041360C" w:rsidRPr="004E3489" w:rsidRDefault="0041360C" w:rsidP="0041360C">
      <w:pPr>
        <w:jc w:val="both"/>
        <w:rPr>
          <w:bCs/>
        </w:rPr>
      </w:pPr>
      <w:r>
        <w:rPr>
          <w:b/>
          <w:bCs/>
        </w:rPr>
        <w:t xml:space="preserve">Golf Tournament Update: </w:t>
      </w:r>
      <w:r>
        <w:rPr>
          <w:bCs/>
        </w:rPr>
        <w:t xml:space="preserve"> Receiving the settlement money from </w:t>
      </w:r>
      <w:proofErr w:type="spellStart"/>
      <w:r>
        <w:rPr>
          <w:bCs/>
        </w:rPr>
        <w:t>Servco</w:t>
      </w:r>
      <w:proofErr w:type="spellEnd"/>
      <w:r>
        <w:rPr>
          <w:bCs/>
        </w:rPr>
        <w:t xml:space="preserve"> Insurance, approximately $24,000.00, is dependent on all parties signing a release. The Everett Golf &amp; Country Club has offered $2,000.00 to settle. Seattle Northeast Club confirmed that they have $5,000.00 ready to pay after the release form is signed. Discussion followed on whether we should accept the remaining expenses, sign the release, and move on; Jody so moved; Edy seconded; motion passed.  Ken moved that the remaining $22,000.00 be repaid over a 4-year period by $5,000.00 a year by future golf tournaments or by accumulated service project funds. </w:t>
      </w:r>
      <w:r>
        <w:rPr>
          <w:b/>
          <w:bCs/>
        </w:rPr>
        <w:t xml:space="preserve"> </w:t>
      </w:r>
      <w:r>
        <w:rPr>
          <w:bCs/>
        </w:rPr>
        <w:t>Wayne moved to amend the motion to a 5-year payoff at $4,000.00 per year; Jody seconded; amended motion passed.</w:t>
      </w:r>
    </w:p>
    <w:p w:rsidR="0041360C" w:rsidRDefault="0041360C" w:rsidP="0041360C">
      <w:pPr>
        <w:jc w:val="both"/>
        <w:rPr>
          <w:b/>
          <w:bCs/>
        </w:rPr>
      </w:pPr>
    </w:p>
    <w:p w:rsidR="0041360C" w:rsidRPr="000B4D40" w:rsidRDefault="0041360C" w:rsidP="0041360C">
      <w:pPr>
        <w:jc w:val="both"/>
        <w:rPr>
          <w:bCs/>
        </w:rPr>
      </w:pPr>
      <w:r>
        <w:rPr>
          <w:b/>
          <w:bCs/>
        </w:rPr>
        <w:t xml:space="preserve">Treasurer's </w:t>
      </w:r>
      <w:r w:rsidRPr="00652A03">
        <w:rPr>
          <w:b/>
        </w:rPr>
        <w:t>Report:</w:t>
      </w:r>
      <w:r>
        <w:rPr>
          <w:b/>
        </w:rPr>
        <w:t xml:space="preserve">  </w:t>
      </w:r>
      <w:r>
        <w:t>Larry distributed the treasurer’s report; the board reviewed and discussed the report.</w:t>
      </w:r>
    </w:p>
    <w:p w:rsidR="0041360C" w:rsidRPr="00B33FE4" w:rsidRDefault="0041360C" w:rsidP="0041360C">
      <w:pPr>
        <w:rPr>
          <w:bCs/>
        </w:rPr>
      </w:pPr>
    </w:p>
    <w:p w:rsidR="0041360C" w:rsidRPr="00B22D0E" w:rsidRDefault="0041360C" w:rsidP="0041360C">
      <w:pPr>
        <w:rPr>
          <w:bCs/>
        </w:rPr>
      </w:pPr>
      <w:r>
        <w:rPr>
          <w:b/>
        </w:rPr>
        <w:t>Secretary</w:t>
      </w:r>
      <w:r w:rsidRPr="00652A03">
        <w:rPr>
          <w:b/>
        </w:rPr>
        <w:t>’s</w:t>
      </w:r>
      <w:r>
        <w:rPr>
          <w:b/>
          <w:bCs/>
        </w:rPr>
        <w:t xml:space="preserve"> Report:  </w:t>
      </w:r>
      <w:r>
        <w:rPr>
          <w:bCs/>
        </w:rPr>
        <w:t>None</w:t>
      </w:r>
    </w:p>
    <w:p w:rsidR="0041360C" w:rsidRPr="007327F1" w:rsidRDefault="0041360C" w:rsidP="0041360C"/>
    <w:p w:rsidR="0041360C" w:rsidRDefault="0041360C" w:rsidP="0041360C">
      <w:pPr>
        <w:rPr>
          <w:b/>
          <w:bCs/>
        </w:rPr>
      </w:pPr>
      <w:r>
        <w:rPr>
          <w:b/>
          <w:bCs/>
        </w:rPr>
        <w:t xml:space="preserve">Past President’s Report:  </w:t>
      </w:r>
      <w:r>
        <w:rPr>
          <w:bCs/>
        </w:rPr>
        <w:t>None</w:t>
      </w:r>
    </w:p>
    <w:p w:rsidR="0041360C" w:rsidRDefault="0041360C" w:rsidP="0041360C">
      <w:pPr>
        <w:rPr>
          <w:b/>
          <w:bCs/>
        </w:rPr>
      </w:pPr>
      <w:r>
        <w:rPr>
          <w:b/>
          <w:bCs/>
        </w:rPr>
        <w:t xml:space="preserve"> </w:t>
      </w:r>
    </w:p>
    <w:p w:rsidR="0041360C" w:rsidRPr="00C25BFF" w:rsidRDefault="0041360C" w:rsidP="0041360C">
      <w:pPr>
        <w:rPr>
          <w:bCs/>
        </w:rPr>
      </w:pPr>
      <w:r>
        <w:rPr>
          <w:b/>
          <w:bCs/>
        </w:rPr>
        <w:t xml:space="preserve">President Elect’s </w:t>
      </w:r>
      <w:r w:rsidRPr="00574C20">
        <w:rPr>
          <w:b/>
          <w:bCs/>
        </w:rPr>
        <w:t>Report:</w:t>
      </w:r>
      <w:r>
        <w:rPr>
          <w:b/>
          <w:bCs/>
        </w:rPr>
        <w:t xml:space="preserve">   </w:t>
      </w:r>
      <w:r>
        <w:rPr>
          <w:bCs/>
        </w:rPr>
        <w:t>None</w:t>
      </w:r>
    </w:p>
    <w:p w:rsidR="0041360C" w:rsidRDefault="0041360C" w:rsidP="0041360C">
      <w:pPr>
        <w:rPr>
          <w:b/>
          <w:bCs/>
        </w:rPr>
      </w:pPr>
    </w:p>
    <w:p w:rsidR="0041360C" w:rsidRDefault="0041360C" w:rsidP="0041360C">
      <w:pPr>
        <w:rPr>
          <w:bCs/>
        </w:rPr>
      </w:pPr>
      <w:r>
        <w:rPr>
          <w:b/>
          <w:bCs/>
        </w:rPr>
        <w:t>Vice President’s</w:t>
      </w:r>
      <w:r w:rsidRPr="00574C20">
        <w:rPr>
          <w:b/>
          <w:bCs/>
        </w:rPr>
        <w:t xml:space="preserve"> </w:t>
      </w:r>
      <w:r>
        <w:rPr>
          <w:b/>
          <w:bCs/>
        </w:rPr>
        <w:t xml:space="preserve">Report:  </w:t>
      </w:r>
      <w:r>
        <w:rPr>
          <w:bCs/>
        </w:rPr>
        <w:t>None</w:t>
      </w:r>
    </w:p>
    <w:p w:rsidR="0041360C" w:rsidRDefault="0041360C" w:rsidP="0041360C">
      <w:pPr>
        <w:rPr>
          <w:bCs/>
        </w:rPr>
      </w:pPr>
    </w:p>
    <w:p w:rsidR="0041360C" w:rsidRPr="000B4D40" w:rsidRDefault="0041360C" w:rsidP="0041360C">
      <w:pPr>
        <w:rPr>
          <w:b/>
          <w:bCs/>
        </w:rPr>
      </w:pPr>
      <w:r>
        <w:rPr>
          <w:b/>
          <w:bCs/>
        </w:rPr>
        <w:t xml:space="preserve">Community Service Report:  </w:t>
      </w:r>
    </w:p>
    <w:p w:rsidR="0041360C" w:rsidRDefault="0041360C" w:rsidP="0041360C">
      <w:pPr>
        <w:rPr>
          <w:bCs/>
        </w:rPr>
      </w:pPr>
      <w:r>
        <w:rPr>
          <w:b/>
          <w:bCs/>
        </w:rPr>
        <w:t>111</w:t>
      </w:r>
      <w:r w:rsidRPr="000B4D40">
        <w:rPr>
          <w:b/>
          <w:bCs/>
          <w:vertAlign w:val="superscript"/>
        </w:rPr>
        <w:t>th</w:t>
      </w:r>
      <w:r>
        <w:rPr>
          <w:b/>
          <w:bCs/>
        </w:rPr>
        <w:t xml:space="preserve"> Anniversary Shoe Event:  </w:t>
      </w:r>
      <w:r>
        <w:rPr>
          <w:bCs/>
        </w:rPr>
        <w:t>Jody distributed flyers for the event that is to be held at Anthony’s Seafood Grill in Lynnwood.</w:t>
      </w:r>
    </w:p>
    <w:p w:rsidR="0041360C" w:rsidRDefault="0041360C" w:rsidP="0041360C">
      <w:pPr>
        <w:jc w:val="both"/>
        <w:rPr>
          <w:bCs/>
        </w:rPr>
      </w:pPr>
      <w:r>
        <w:rPr>
          <w:b/>
          <w:bCs/>
        </w:rPr>
        <w:t xml:space="preserve">Challenge Race:  </w:t>
      </w:r>
      <w:r>
        <w:rPr>
          <w:bCs/>
        </w:rPr>
        <w:t>The venue for the June race will be held at the Lynnwood Transit Center.  Larry suggested that we look into whether a waiver and release form is provided by the Rotary Club of Issaquah or whether we need to develop one.  One of the items that we need to procure are hay bales for the track.  If we purchase them we may be able to return the bales that are not damaged.  It was suggested that we could use the Rummage Sale truck to transport the bales and the committee will talk with Gunnvor about whether “the boys” can help with this task.  It was also suggested that since we need to get sponsors for the individual cars, we should offer to publicize the sponsors on our website.</w:t>
      </w:r>
    </w:p>
    <w:p w:rsidR="001B5AC6" w:rsidRPr="005A34A6" w:rsidRDefault="001B5AC6" w:rsidP="0041360C">
      <w:pPr>
        <w:jc w:val="both"/>
        <w:rPr>
          <w:bCs/>
        </w:rPr>
      </w:pPr>
    </w:p>
    <w:p w:rsidR="001B5AC6" w:rsidRDefault="001B5AC6">
      <w:pPr>
        <w:spacing w:after="160" w:line="259" w:lineRule="auto"/>
        <w:rPr>
          <w:b/>
          <w:bCs/>
        </w:rPr>
      </w:pPr>
      <w:r>
        <w:rPr>
          <w:b/>
          <w:bCs/>
        </w:rPr>
        <w:br w:type="page"/>
      </w:r>
    </w:p>
    <w:p w:rsidR="0041360C" w:rsidRDefault="0041360C" w:rsidP="0041360C">
      <w:pPr>
        <w:rPr>
          <w:bCs/>
        </w:rPr>
      </w:pPr>
      <w:r>
        <w:rPr>
          <w:b/>
          <w:bCs/>
        </w:rPr>
        <w:t xml:space="preserve">Vocational Service Report:  </w:t>
      </w:r>
      <w:r>
        <w:rPr>
          <w:bCs/>
        </w:rPr>
        <w:t xml:space="preserve">Ken reported regarding the House Project: </w:t>
      </w:r>
    </w:p>
    <w:p w:rsidR="0041360C" w:rsidRDefault="0041360C" w:rsidP="0041360C">
      <w:pPr>
        <w:ind w:left="720"/>
        <w:jc w:val="both"/>
        <w:rPr>
          <w:bCs/>
        </w:rPr>
      </w:pPr>
      <w:r>
        <w:rPr>
          <w:bCs/>
        </w:rPr>
        <w:t>--Items to obtain occupancy permit for house #39 include: touch up painting, carpet installation, concrete driveway and patio, fencing, landscape, and asphalt shared driveway.</w:t>
      </w:r>
    </w:p>
    <w:p w:rsidR="0041360C" w:rsidRDefault="0041360C" w:rsidP="0041360C">
      <w:pPr>
        <w:ind w:left="720"/>
        <w:rPr>
          <w:bCs/>
        </w:rPr>
      </w:pPr>
      <w:r>
        <w:rPr>
          <w:bCs/>
        </w:rPr>
        <w:t>--Need market appraisal by real estate company; real estate fee is expected to be 4% or 5%.</w:t>
      </w:r>
    </w:p>
    <w:p w:rsidR="0041360C" w:rsidRDefault="0041360C" w:rsidP="0041360C">
      <w:pPr>
        <w:ind w:left="720"/>
        <w:rPr>
          <w:bCs/>
        </w:rPr>
      </w:pPr>
      <w:r>
        <w:rPr>
          <w:bCs/>
        </w:rPr>
        <w:t>--Cost factors are $410,000.00 to build house #39 + $110,000.00 for the land.</w:t>
      </w:r>
    </w:p>
    <w:p w:rsidR="0041360C" w:rsidRDefault="0041360C" w:rsidP="0041360C">
      <w:pPr>
        <w:jc w:val="both"/>
        <w:rPr>
          <w:bCs/>
        </w:rPr>
      </w:pPr>
      <w:r>
        <w:rPr>
          <w:bCs/>
        </w:rPr>
        <w:t xml:space="preserve">Larry recommended that we take a short term loan from our funds to pay the current subcontractor invoice and take out a construction loan extension from Mountain Pacific Bank to finish house #39 and make progress on house #40 until house #39 is sold; discussion followed.  Larry moved to borrow $20,000.00 in the short term from service funds and borrow sufficient funds from Mountain Pacific Bank to finish house #39; </w:t>
      </w:r>
      <w:r w:rsidR="001B5AC6">
        <w:rPr>
          <w:bCs/>
        </w:rPr>
        <w:t xml:space="preserve">(see attached resolutions) </w:t>
      </w:r>
      <w:r>
        <w:rPr>
          <w:bCs/>
        </w:rPr>
        <w:t>Jody seconded; motion passed.</w:t>
      </w:r>
    </w:p>
    <w:p w:rsidR="0041360C" w:rsidRPr="00C25BFF" w:rsidRDefault="0041360C" w:rsidP="0041360C">
      <w:pPr>
        <w:ind w:left="720"/>
        <w:jc w:val="both"/>
        <w:rPr>
          <w:bCs/>
        </w:rPr>
      </w:pPr>
      <w:r>
        <w:rPr>
          <w:bCs/>
        </w:rPr>
        <w:t xml:space="preserve">--Still waiting to hear if a sufficient number of students have signed up to enable the district to offer the class. If there is a class, we will most likely have the same teacher.     </w:t>
      </w:r>
    </w:p>
    <w:p w:rsidR="0041360C" w:rsidRDefault="0041360C" w:rsidP="0041360C">
      <w:pPr>
        <w:jc w:val="both"/>
        <w:rPr>
          <w:bCs/>
        </w:rPr>
      </w:pPr>
    </w:p>
    <w:p w:rsidR="0041360C" w:rsidRDefault="0041360C" w:rsidP="0041360C">
      <w:pPr>
        <w:jc w:val="both"/>
      </w:pPr>
      <w:r>
        <w:rPr>
          <w:b/>
          <w:bCs/>
        </w:rPr>
        <w:t>Club Service Report</w:t>
      </w:r>
      <w:r>
        <w:t>:  Edy reported that she still needs details about some events so that she can post the complete information.  She also mentioned that she is getting questions about whether we are moving to the Lynnwood Convention Center for our meetings.  Wayne clarified that the cost of the Convention Center for our meetings would be cost prohibitive.</w:t>
      </w:r>
    </w:p>
    <w:p w:rsidR="0041360C" w:rsidRDefault="0041360C" w:rsidP="0041360C"/>
    <w:p w:rsidR="0041360C" w:rsidRDefault="0041360C" w:rsidP="0041360C">
      <w:pPr>
        <w:rPr>
          <w:bCs/>
        </w:rPr>
      </w:pPr>
      <w:r>
        <w:rPr>
          <w:b/>
          <w:bCs/>
        </w:rPr>
        <w:t xml:space="preserve">International Service Report:  </w:t>
      </w:r>
      <w:r>
        <w:rPr>
          <w:bCs/>
        </w:rPr>
        <w:t>None</w:t>
      </w:r>
    </w:p>
    <w:p w:rsidR="0041360C" w:rsidRPr="00A517A1" w:rsidRDefault="0041360C" w:rsidP="0041360C">
      <w:pPr>
        <w:rPr>
          <w:bCs/>
        </w:rPr>
      </w:pPr>
    </w:p>
    <w:p w:rsidR="0041360C" w:rsidRDefault="0041360C" w:rsidP="0041360C">
      <w:pPr>
        <w:rPr>
          <w:bCs/>
        </w:rPr>
      </w:pPr>
      <w:r>
        <w:rPr>
          <w:b/>
          <w:bCs/>
        </w:rPr>
        <w:t xml:space="preserve">Youth Service Report:  </w:t>
      </w:r>
      <w:r>
        <w:rPr>
          <w:bCs/>
        </w:rPr>
        <w:t>None</w:t>
      </w:r>
    </w:p>
    <w:p w:rsidR="0041360C" w:rsidRPr="00CC2F3A" w:rsidRDefault="0041360C" w:rsidP="0041360C">
      <w:pPr>
        <w:rPr>
          <w:bCs/>
        </w:rPr>
      </w:pPr>
      <w:r>
        <w:rPr>
          <w:b/>
          <w:bCs/>
        </w:rPr>
        <w:t xml:space="preserve"> </w:t>
      </w:r>
    </w:p>
    <w:p w:rsidR="0041360C" w:rsidRDefault="0041360C" w:rsidP="0041360C">
      <w:pPr>
        <w:jc w:val="both"/>
        <w:rPr>
          <w:b/>
        </w:rPr>
      </w:pPr>
      <w:r>
        <w:rPr>
          <w:b/>
        </w:rPr>
        <w:t xml:space="preserve">New Business:  </w:t>
      </w:r>
    </w:p>
    <w:p w:rsidR="0041360C" w:rsidRDefault="0041360C" w:rsidP="0041360C">
      <w:pPr>
        <w:jc w:val="both"/>
      </w:pPr>
      <w:r>
        <w:rPr>
          <w:b/>
        </w:rPr>
        <w:t xml:space="preserve">New Member Applications:  </w:t>
      </w:r>
      <w:r>
        <w:t xml:space="preserve">Larry moved to approve the applications from Gina Church and </w:t>
      </w:r>
      <w:proofErr w:type="spellStart"/>
      <w:r>
        <w:t>Toraya</w:t>
      </w:r>
      <w:proofErr w:type="spellEnd"/>
      <w:r>
        <w:t xml:space="preserve"> Miller; Edy seconded; motion passed.</w:t>
      </w:r>
    </w:p>
    <w:p w:rsidR="0041360C" w:rsidRPr="00B13F83" w:rsidRDefault="0041360C" w:rsidP="0041360C">
      <w:pPr>
        <w:jc w:val="both"/>
      </w:pPr>
      <w:r>
        <w:rPr>
          <w:b/>
        </w:rPr>
        <w:t xml:space="preserve">Rotary Foundation Contributions:  </w:t>
      </w:r>
      <w:r>
        <w:t>Barbara moved that the club donate $5.00 from the budget per member who have not contributed by March 25</w:t>
      </w:r>
      <w:r w:rsidRPr="00B13F83">
        <w:rPr>
          <w:vertAlign w:val="superscript"/>
        </w:rPr>
        <w:t>th</w:t>
      </w:r>
      <w:r>
        <w:t xml:space="preserve"> to the Rotary Foundation; Larry seconded; motion passed. </w:t>
      </w:r>
    </w:p>
    <w:p w:rsidR="0041360C" w:rsidRDefault="0041360C" w:rsidP="0041360C">
      <w:pPr>
        <w:rPr>
          <w:b/>
        </w:rPr>
      </w:pPr>
    </w:p>
    <w:p w:rsidR="0041360C" w:rsidRPr="0030415F" w:rsidRDefault="0041360C" w:rsidP="0041360C">
      <w:pPr>
        <w:rPr>
          <w:b/>
        </w:rPr>
      </w:pPr>
    </w:p>
    <w:p w:rsidR="0041360C" w:rsidRPr="00C64D01" w:rsidRDefault="0041360C" w:rsidP="0041360C">
      <w:pPr>
        <w:jc w:val="both"/>
        <w:rPr>
          <w:b/>
        </w:rPr>
      </w:pPr>
      <w:r>
        <w:t xml:space="preserve">Meeting adjourned at 8:15PM.  </w:t>
      </w:r>
      <w:r w:rsidRPr="00164773">
        <w:rPr>
          <w:b/>
        </w:rPr>
        <w:t>Next meeting is</w:t>
      </w:r>
      <w:r>
        <w:rPr>
          <w:b/>
        </w:rPr>
        <w:t xml:space="preserve"> April 20</w:t>
      </w:r>
      <w:r w:rsidRPr="00CD134A">
        <w:rPr>
          <w:b/>
          <w:vertAlign w:val="superscript"/>
        </w:rPr>
        <w:t>th</w:t>
      </w:r>
      <w:r>
        <w:rPr>
          <w:b/>
        </w:rPr>
        <w:t xml:space="preserve"> at 1</w:t>
      </w:r>
      <w:r w:rsidRPr="00C64D01">
        <w:rPr>
          <w:b/>
          <w:vertAlign w:val="superscript"/>
        </w:rPr>
        <w:t>st</w:t>
      </w:r>
      <w:r>
        <w:rPr>
          <w:b/>
        </w:rPr>
        <w:t xml:space="preserve"> Security Bank, </w:t>
      </w:r>
      <w:r w:rsidRPr="00C64D01">
        <w:rPr>
          <w:b/>
          <w:lang w:val="en"/>
        </w:rPr>
        <w:t>19002 33rd Avenue W.,</w:t>
      </w:r>
      <w:r w:rsidRPr="00C64D01">
        <w:rPr>
          <w:b/>
        </w:rPr>
        <w:t xml:space="preserve"> Lynnwood, WA</w:t>
      </w:r>
      <w:r>
        <w:rPr>
          <w:b/>
        </w:rPr>
        <w:t xml:space="preserve"> 98036</w:t>
      </w:r>
    </w:p>
    <w:p w:rsidR="0041360C" w:rsidRDefault="0041360C" w:rsidP="0041360C">
      <w:r>
        <w:t>Respectfully submitted,</w:t>
      </w:r>
    </w:p>
    <w:p w:rsidR="0041360C" w:rsidRDefault="0041360C" w:rsidP="0041360C">
      <w:r>
        <w:t>Barbara Lindberg, Secretary</w:t>
      </w:r>
    </w:p>
    <w:p w:rsidR="0041360C" w:rsidRDefault="0041360C" w:rsidP="0041360C">
      <w:r>
        <w:t xml:space="preserve">Rotary Club of Lynnwood </w:t>
      </w:r>
    </w:p>
    <w:p w:rsidR="009C4003" w:rsidRDefault="00E33BE7"/>
    <w:p w:rsidR="001B5AC6" w:rsidRDefault="001B5AC6">
      <w:pPr>
        <w:spacing w:after="160" w:line="259" w:lineRule="auto"/>
      </w:pPr>
      <w:r>
        <w:br w:type="page"/>
      </w:r>
    </w:p>
    <w:p w:rsidR="001B5AC6" w:rsidRPr="001B5AC6" w:rsidRDefault="001B5AC6" w:rsidP="00840423">
      <w:pPr>
        <w:spacing w:line="360" w:lineRule="auto"/>
        <w:rPr>
          <w:b/>
        </w:rPr>
      </w:pPr>
      <w:r w:rsidRPr="001B5AC6">
        <w:rPr>
          <w:b/>
        </w:rPr>
        <w:t>Resolutions for Increasing Construction Loan Debt:</w:t>
      </w:r>
    </w:p>
    <w:p w:rsidR="001B5AC6" w:rsidRPr="001B5AC6" w:rsidRDefault="001B5AC6" w:rsidP="00E066B5">
      <w:pPr>
        <w:spacing w:line="276" w:lineRule="auto"/>
      </w:pPr>
      <w:r w:rsidRPr="001B5AC6">
        <w:t>During a regular meeting of the Rotary Club of Lynnwood (“RCL”) board on March 16, 2016, the board resolved that:</w:t>
      </w:r>
    </w:p>
    <w:p w:rsidR="001B5AC6" w:rsidRPr="00E33BE7" w:rsidRDefault="001B5AC6" w:rsidP="00E33BE7">
      <w:pPr>
        <w:pStyle w:val="ListParagraph"/>
        <w:numPr>
          <w:ilvl w:val="0"/>
          <w:numId w:val="1"/>
        </w:numPr>
        <w:spacing w:line="276" w:lineRule="auto"/>
        <w:rPr>
          <w:rFonts w:ascii="Times New Roman" w:hAnsi="Times New Roman" w:cs="Times New Roman"/>
          <w:sz w:val="20"/>
          <w:szCs w:val="20"/>
        </w:rPr>
      </w:pPr>
      <w:r w:rsidRPr="00E33BE7">
        <w:rPr>
          <w:rFonts w:ascii="Times New Roman" w:hAnsi="Times New Roman" w:cs="Times New Roman"/>
          <w:sz w:val="20"/>
          <w:szCs w:val="20"/>
        </w:rPr>
        <w:t xml:space="preserve">The Board of the RCL authorizes and approves an increase to the current construction loan with Mountain Pacific Bank to allow completion and sale of house #39 and continue construction of house #40 through the end of June 2016. </w:t>
      </w:r>
    </w:p>
    <w:p w:rsidR="001B5AC6" w:rsidRPr="00E33BE7" w:rsidRDefault="001B5AC6" w:rsidP="00E33BE7">
      <w:pPr>
        <w:pStyle w:val="ListParagraph"/>
        <w:numPr>
          <w:ilvl w:val="0"/>
          <w:numId w:val="1"/>
        </w:numPr>
        <w:spacing w:line="276" w:lineRule="auto"/>
        <w:rPr>
          <w:rFonts w:ascii="Times New Roman" w:hAnsi="Times New Roman" w:cs="Times New Roman"/>
          <w:sz w:val="20"/>
          <w:szCs w:val="20"/>
        </w:rPr>
      </w:pPr>
      <w:r w:rsidRPr="00E33BE7">
        <w:rPr>
          <w:rFonts w:ascii="Times New Roman" w:hAnsi="Times New Roman" w:cs="Times New Roman"/>
          <w:sz w:val="20"/>
          <w:szCs w:val="20"/>
        </w:rPr>
        <w:t xml:space="preserve">The amount of the construction loan from Mountain Pacific Bank is authorized and approved to not exceed $375,000. </w:t>
      </w:r>
    </w:p>
    <w:p w:rsidR="001B5AC6" w:rsidRPr="00E33BE7" w:rsidRDefault="001B5AC6" w:rsidP="00E33BE7">
      <w:pPr>
        <w:pStyle w:val="ListParagraph"/>
        <w:numPr>
          <w:ilvl w:val="0"/>
          <w:numId w:val="1"/>
        </w:numPr>
        <w:spacing w:line="276" w:lineRule="auto"/>
        <w:rPr>
          <w:rFonts w:ascii="Times New Roman" w:hAnsi="Times New Roman" w:cs="Times New Roman"/>
          <w:sz w:val="20"/>
          <w:szCs w:val="20"/>
        </w:rPr>
      </w:pPr>
      <w:r w:rsidRPr="00E33BE7">
        <w:rPr>
          <w:rFonts w:ascii="Times New Roman" w:hAnsi="Times New Roman" w:cs="Times New Roman"/>
          <w:sz w:val="20"/>
          <w:szCs w:val="20"/>
        </w:rPr>
        <w:t xml:space="preserve">The officers of the RCL are hereby authorized to take all actions necessary to secure the new construction loan. </w:t>
      </w:r>
    </w:p>
    <w:p w:rsidR="001B5AC6" w:rsidRPr="00E33BE7" w:rsidRDefault="001B5AC6" w:rsidP="00E33BE7">
      <w:pPr>
        <w:pStyle w:val="ListParagraph"/>
        <w:numPr>
          <w:ilvl w:val="0"/>
          <w:numId w:val="1"/>
        </w:numPr>
        <w:spacing w:line="276" w:lineRule="auto"/>
        <w:rPr>
          <w:rFonts w:ascii="Times New Roman" w:hAnsi="Times New Roman" w:cs="Times New Roman"/>
          <w:sz w:val="20"/>
          <w:szCs w:val="20"/>
        </w:rPr>
      </w:pPr>
      <w:r w:rsidRPr="00E33BE7">
        <w:rPr>
          <w:rFonts w:ascii="Times New Roman" w:hAnsi="Times New Roman" w:cs="Times New Roman"/>
          <w:sz w:val="20"/>
          <w:szCs w:val="20"/>
        </w:rPr>
        <w:t xml:space="preserve">The board authorizes any one of the officers listed, with signatures, on the October 21, 2015 resolutions to sign the loan documents on behalf of the RCL. </w:t>
      </w:r>
    </w:p>
    <w:p w:rsidR="001B5AC6" w:rsidRPr="00E33BE7" w:rsidRDefault="001B5AC6" w:rsidP="00E33BE7">
      <w:pPr>
        <w:pStyle w:val="ListParagraph"/>
        <w:numPr>
          <w:ilvl w:val="0"/>
          <w:numId w:val="1"/>
        </w:numPr>
        <w:spacing w:after="240" w:line="276" w:lineRule="auto"/>
        <w:rPr>
          <w:rFonts w:ascii="Times New Roman" w:hAnsi="Times New Roman" w:cs="Times New Roman"/>
          <w:sz w:val="20"/>
          <w:szCs w:val="20"/>
        </w:rPr>
      </w:pPr>
      <w:r w:rsidRPr="00E33BE7">
        <w:rPr>
          <w:rFonts w:ascii="Times New Roman" w:hAnsi="Times New Roman" w:cs="Times New Roman"/>
          <w:sz w:val="20"/>
          <w:szCs w:val="20"/>
        </w:rPr>
        <w:t xml:space="preserve">The board authorizes these resolutions to supplement, not replace, those resolutions from October 21, 2015. </w:t>
      </w:r>
    </w:p>
    <w:p w:rsidR="001B5AC6" w:rsidRPr="001B5AC6" w:rsidRDefault="001B5AC6" w:rsidP="009E402E">
      <w:pPr>
        <w:spacing w:line="600" w:lineRule="auto"/>
        <w:ind w:left="1080"/>
      </w:pPr>
    </w:p>
    <w:p w:rsidR="001B5AC6" w:rsidRPr="001B5AC6" w:rsidRDefault="001B5AC6" w:rsidP="003B39C3">
      <w:pPr>
        <w:ind w:left="360"/>
      </w:pPr>
      <w:r w:rsidRPr="001B5AC6">
        <w:t>CERTIFICATION OF AUTHORITY</w:t>
      </w:r>
    </w:p>
    <w:p w:rsidR="001B5AC6" w:rsidRPr="001B5AC6" w:rsidRDefault="001B5AC6" w:rsidP="003B39C3">
      <w:pPr>
        <w:ind w:left="360"/>
      </w:pPr>
      <w:r w:rsidRPr="001B5AC6">
        <w:t xml:space="preserve">I certify that the Board of the Rotary Club of Lynnwood has, and at the time of adoption of these resolutions had, full power and lawful authority to adopt the resolutions and to confer the powers granted above to the persons names who have full power and lawful authority to exercise the same. </w:t>
      </w:r>
    </w:p>
    <w:p w:rsidR="001B5AC6" w:rsidRPr="001B5AC6" w:rsidRDefault="001B5AC6" w:rsidP="003B39C3">
      <w:pPr>
        <w:ind w:left="360"/>
      </w:pPr>
      <w:r w:rsidRPr="001B5AC6">
        <w:t>In witness whereof, I have subscribed my name to this document on ______________.</w:t>
      </w:r>
    </w:p>
    <w:p w:rsidR="001B5AC6" w:rsidRPr="001B5AC6" w:rsidRDefault="001B5AC6" w:rsidP="003B39C3">
      <w:pPr>
        <w:ind w:left="360" w:right="5184"/>
      </w:pPr>
    </w:p>
    <w:p w:rsidR="001B5AC6" w:rsidRPr="001B5AC6" w:rsidRDefault="001B5AC6" w:rsidP="003B39C3">
      <w:pPr>
        <w:ind w:left="360" w:right="5184"/>
      </w:pPr>
    </w:p>
    <w:p w:rsidR="001B5AC6" w:rsidRPr="001B5AC6" w:rsidRDefault="001B5AC6" w:rsidP="003B39C3">
      <w:pPr>
        <w:pBdr>
          <w:top w:val="single" w:sz="4" w:space="1" w:color="auto"/>
        </w:pBdr>
        <w:ind w:left="360" w:right="5184"/>
      </w:pPr>
      <w:r w:rsidRPr="001B5AC6">
        <w:t>Secretary – Barbara Lindberg</w:t>
      </w:r>
    </w:p>
    <w:p w:rsidR="001B5AC6" w:rsidRPr="001B5AC6" w:rsidRDefault="001B5AC6" w:rsidP="003B39C3">
      <w:pPr>
        <w:ind w:left="360" w:right="5184"/>
      </w:pPr>
    </w:p>
    <w:p w:rsidR="001B5AC6" w:rsidRPr="001B5AC6" w:rsidRDefault="001B5AC6" w:rsidP="003B39C3">
      <w:pPr>
        <w:ind w:left="360" w:right="5184"/>
      </w:pPr>
    </w:p>
    <w:p w:rsidR="001B5AC6" w:rsidRPr="001B5AC6" w:rsidRDefault="001B5AC6" w:rsidP="003B39C3">
      <w:pPr>
        <w:pBdr>
          <w:top w:val="single" w:sz="4" w:space="1" w:color="auto"/>
        </w:pBdr>
        <w:ind w:left="360" w:right="5184"/>
      </w:pPr>
      <w:r w:rsidRPr="001B5AC6">
        <w:t xml:space="preserve">Attest by one other officer – </w:t>
      </w:r>
      <w:r w:rsidRPr="001B5AC6">
        <w:br/>
        <w:t>Larry Strauss, Treasurer</w:t>
      </w:r>
    </w:p>
    <w:p w:rsidR="001B5AC6" w:rsidRDefault="001B5AC6"/>
    <w:sectPr w:rsidR="001B5AC6" w:rsidSect="00B76D56">
      <w:pgSz w:w="12240" w:h="15840"/>
      <w:pgMar w:top="900"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A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E84"/>
    <w:multiLevelType w:val="hybridMultilevel"/>
    <w:tmpl w:val="0C86BD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CA56E9"/>
    <w:multiLevelType w:val="multilevel"/>
    <w:tmpl w:val="FB9C3A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rry Strauss">
    <w15:presenceInfo w15:providerId="Windows Live" w15:userId="a6f6dff31190a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0C"/>
    <w:rsid w:val="00031D5D"/>
    <w:rsid w:val="001B5AC6"/>
    <w:rsid w:val="0041360C"/>
    <w:rsid w:val="00723407"/>
    <w:rsid w:val="00E33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6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1360C"/>
    <w:pPr>
      <w:keepNext/>
      <w:jc w:val="center"/>
      <w:outlineLvl w:val="0"/>
    </w:pPr>
    <w:rPr>
      <w:b/>
      <w:sz w:val="32"/>
    </w:rPr>
  </w:style>
  <w:style w:type="paragraph" w:styleId="Heading2">
    <w:name w:val="heading 2"/>
    <w:basedOn w:val="Normal"/>
    <w:next w:val="Normal"/>
    <w:link w:val="Heading2Char"/>
    <w:qFormat/>
    <w:rsid w:val="0041360C"/>
    <w:pPr>
      <w:keepNext/>
      <w:ind w:firstLine="7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360C"/>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41360C"/>
    <w:rPr>
      <w:rFonts w:ascii="Times New Roman" w:eastAsia="Times New Roman" w:hAnsi="Times New Roman" w:cs="Times New Roman"/>
      <w:sz w:val="20"/>
      <w:szCs w:val="20"/>
      <w:u w:val="single"/>
    </w:rPr>
  </w:style>
  <w:style w:type="paragraph" w:styleId="ListParagraph">
    <w:name w:val="List Paragraph"/>
    <w:basedOn w:val="Normal"/>
    <w:uiPriority w:val="34"/>
    <w:qFormat/>
    <w:rsid w:val="001B5AC6"/>
    <w:pPr>
      <w:spacing w:after="120"/>
      <w:ind w:left="720"/>
      <w:contextualSpacing/>
    </w:pPr>
    <w:rPr>
      <w:rFonts w:ascii="Verdana" w:eastAsiaTheme="minorHAnsi" w:hAnsi="Verdana" w:cstheme="minorBidi"/>
      <w:sz w:val="22"/>
      <w:szCs w:val="22"/>
    </w:rPr>
  </w:style>
  <w:style w:type="paragraph" w:styleId="BalloonText">
    <w:name w:val="Balloon Text"/>
    <w:basedOn w:val="Normal"/>
    <w:link w:val="BalloonTextChar"/>
    <w:uiPriority w:val="99"/>
    <w:semiHidden/>
    <w:unhideWhenUsed/>
    <w:rsid w:val="001B5A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AC6"/>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6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1360C"/>
    <w:pPr>
      <w:keepNext/>
      <w:jc w:val="center"/>
      <w:outlineLvl w:val="0"/>
    </w:pPr>
    <w:rPr>
      <w:b/>
      <w:sz w:val="32"/>
    </w:rPr>
  </w:style>
  <w:style w:type="paragraph" w:styleId="Heading2">
    <w:name w:val="heading 2"/>
    <w:basedOn w:val="Normal"/>
    <w:next w:val="Normal"/>
    <w:link w:val="Heading2Char"/>
    <w:qFormat/>
    <w:rsid w:val="0041360C"/>
    <w:pPr>
      <w:keepNext/>
      <w:ind w:firstLine="7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360C"/>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41360C"/>
    <w:rPr>
      <w:rFonts w:ascii="Times New Roman" w:eastAsia="Times New Roman" w:hAnsi="Times New Roman" w:cs="Times New Roman"/>
      <w:sz w:val="20"/>
      <w:szCs w:val="20"/>
      <w:u w:val="single"/>
    </w:rPr>
  </w:style>
  <w:style w:type="paragraph" w:styleId="ListParagraph">
    <w:name w:val="List Paragraph"/>
    <w:basedOn w:val="Normal"/>
    <w:uiPriority w:val="34"/>
    <w:qFormat/>
    <w:rsid w:val="001B5AC6"/>
    <w:pPr>
      <w:spacing w:after="120"/>
      <w:ind w:left="720"/>
      <w:contextualSpacing/>
    </w:pPr>
    <w:rPr>
      <w:rFonts w:ascii="Verdana" w:eastAsiaTheme="minorHAnsi" w:hAnsi="Verdana" w:cstheme="minorBidi"/>
      <w:sz w:val="22"/>
      <w:szCs w:val="22"/>
    </w:rPr>
  </w:style>
  <w:style w:type="paragraph" w:styleId="BalloonText">
    <w:name w:val="Balloon Text"/>
    <w:basedOn w:val="Normal"/>
    <w:link w:val="BalloonTextChar"/>
    <w:uiPriority w:val="99"/>
    <w:semiHidden/>
    <w:unhideWhenUsed/>
    <w:rsid w:val="001B5A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AC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Edmonds Community College</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Strauss</dc:creator>
  <cp:lastModifiedBy>Wayne Anthony</cp:lastModifiedBy>
  <cp:revision>2</cp:revision>
  <cp:lastPrinted>2016-04-19T16:08:00Z</cp:lastPrinted>
  <dcterms:created xsi:type="dcterms:W3CDTF">2016-04-19T16:18:00Z</dcterms:created>
  <dcterms:modified xsi:type="dcterms:W3CDTF">2016-04-19T16:18:00Z</dcterms:modified>
</cp:coreProperties>
</file>